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E2" w:rsidRPr="005C6BE2" w:rsidRDefault="005C6BE2" w:rsidP="0022524C">
      <w:pPr>
        <w:spacing w:after="0"/>
        <w:ind w:left="496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6B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</w:t>
      </w:r>
      <w:r w:rsidR="0032695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5C6BE2" w:rsidRPr="005C6BE2" w:rsidRDefault="005C6BE2" w:rsidP="005C6BE2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МГРИ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524C">
        <w:rPr>
          <w:rFonts w:ascii="Times New Roman" w:eastAsia="Times New Roman" w:hAnsi="Times New Roman" w:cs="Times New Roman"/>
          <w:u w:val="single"/>
        </w:rPr>
        <w:t>13.02</w:t>
      </w:r>
      <w:r w:rsidR="0022524C">
        <w:rPr>
          <w:rFonts w:ascii="Times New Roman" w:eastAsia="Times New Roman" w:hAnsi="Times New Roman" w:cs="Times New Roman"/>
          <w:u w:val="single"/>
        </w:rPr>
        <w:t>.2025</w:t>
      </w:r>
      <w:r w:rsidR="0022524C" w:rsidRPr="00460236">
        <w:rPr>
          <w:rFonts w:ascii="Times New Roman" w:eastAsia="Times New Roman" w:hAnsi="Times New Roman" w:cs="Times New Roman"/>
        </w:rPr>
        <w:t xml:space="preserve"> №</w:t>
      </w:r>
      <w:r w:rsidR="0022524C">
        <w:rPr>
          <w:rFonts w:ascii="Times New Roman" w:eastAsia="Times New Roman" w:hAnsi="Times New Roman" w:cs="Times New Roman"/>
        </w:rPr>
        <w:t xml:space="preserve"> </w:t>
      </w:r>
      <w:r w:rsidR="0022524C">
        <w:rPr>
          <w:rFonts w:ascii="Times New Roman" w:eastAsia="Times New Roman" w:hAnsi="Times New Roman" w:cs="Times New Roman"/>
          <w:u w:val="single"/>
        </w:rPr>
        <w:t>01-11/61</w:t>
      </w:r>
    </w:p>
    <w:p w:rsidR="005C6BE2" w:rsidRPr="005C6BE2" w:rsidRDefault="005C6BE2" w:rsidP="005C6B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C6BE2" w:rsidRPr="005C6BE2" w:rsidRDefault="005C6BE2" w:rsidP="005C6B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6B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A6786E" wp14:editId="0A66D095">
            <wp:extent cx="628650" cy="609600"/>
            <wp:effectExtent l="0" t="0" r="0" b="0"/>
            <wp:docPr id="1" name="Рисунок 1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6B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МИНОБРНАУКИ РОССИИ</w:t>
      </w:r>
    </w:p>
    <w:p w:rsidR="005C6BE2" w:rsidRPr="005C6BE2" w:rsidRDefault="005C6BE2" w:rsidP="005C6BE2">
      <w:pPr>
        <w:tabs>
          <w:tab w:val="center" w:pos="4153"/>
          <w:tab w:val="right" w:pos="83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C6BE2" w:rsidRPr="005C6BE2" w:rsidRDefault="005C6BE2" w:rsidP="005C6BE2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5C6BE2" w:rsidRPr="005C6BE2" w:rsidRDefault="005C6BE2" w:rsidP="005C6BE2">
      <w:pPr>
        <w:keepNext/>
        <w:autoSpaceDE w:val="0"/>
        <w:autoSpaceDN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«Российский_государственный_гуманит_"/>
      <w:bookmarkStart w:id="2" w:name="_Toc379883303"/>
      <w:bookmarkStart w:id="3" w:name="_Toc379883514"/>
      <w:bookmarkStart w:id="4" w:name="_Toc381799464"/>
      <w:bookmarkStart w:id="5" w:name="_Toc381804366"/>
      <w:bookmarkStart w:id="6" w:name="_Toc396226762"/>
      <w:bookmarkStart w:id="7" w:name="_Toc396227713"/>
      <w:bookmarkStart w:id="8" w:name="_Toc396228177"/>
      <w:bookmarkStart w:id="9" w:name="_Toc397507886"/>
      <w:bookmarkStart w:id="10" w:name="_Toc409521600"/>
      <w:bookmarkStart w:id="11" w:name="_Toc409713873"/>
      <w:bookmarkStart w:id="12" w:name="_Toc409781893"/>
      <w:bookmarkStart w:id="13" w:name="_Toc510435311"/>
      <w:bookmarkStart w:id="14" w:name="_Toc510436210"/>
      <w:bookmarkEnd w:id="1"/>
      <w:r w:rsidRPr="005C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«Российский государственный геологоразведочный университет имени»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5C6BE2" w:rsidRPr="005C6BE2" w:rsidRDefault="005C6BE2" w:rsidP="005C6BE2">
      <w:pPr>
        <w:keepNext/>
        <w:autoSpaceDE w:val="0"/>
        <w:autoSpaceDN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Toc510435312"/>
      <w:bookmarkStart w:id="16" w:name="_Toc510436211"/>
      <w:bookmarkStart w:id="17" w:name="_Toc379883304"/>
      <w:bookmarkStart w:id="18" w:name="_Toc379883515"/>
      <w:bookmarkStart w:id="19" w:name="_Toc381799465"/>
      <w:bookmarkStart w:id="20" w:name="_Toc381804367"/>
      <w:bookmarkStart w:id="21" w:name="_Toc396226763"/>
      <w:bookmarkStart w:id="22" w:name="_Toc396227714"/>
      <w:bookmarkStart w:id="23" w:name="_Toc396228178"/>
      <w:bookmarkStart w:id="24" w:name="_Toc397507887"/>
      <w:bookmarkStart w:id="25" w:name="_Toc409521601"/>
      <w:bookmarkStart w:id="26" w:name="_Toc409713874"/>
      <w:bookmarkStart w:id="27" w:name="_Toc409781894"/>
      <w:r w:rsidRPr="005C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Серго Орджоникидзе</w:t>
      </w:r>
      <w:bookmarkEnd w:id="15"/>
      <w:bookmarkEnd w:id="16"/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_Toc510435313"/>
      <w:bookmarkStart w:id="29" w:name="_Toc510436212"/>
      <w:r w:rsidRPr="005C6BE2">
        <w:rPr>
          <w:rFonts w:ascii="Times New Roman" w:eastAsia="Times New Roman" w:hAnsi="Times New Roman" w:cs="Times New Roman"/>
          <w:sz w:val="24"/>
          <w:szCs w:val="24"/>
          <w:lang w:eastAsia="ru-RU"/>
        </w:rPr>
        <w:t>(МГРИ)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45A47" w:rsidRDefault="00545A47" w:rsidP="00545A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Регламент</w:t>
      </w:r>
    </w:p>
    <w:p w:rsidR="00545A47" w:rsidRDefault="00545A47" w:rsidP="00545A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работы с обращениями граждан</w:t>
      </w:r>
    </w:p>
    <w:p w:rsidR="00545A47" w:rsidRPr="00545A47" w:rsidRDefault="00545A47" w:rsidP="00545A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ФГБОУ ВО «Р</w:t>
      </w: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оссийский государственный геологоразведочный университет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имени Серго Орджоникидзе»</w:t>
      </w:r>
    </w:p>
    <w:p w:rsidR="005C6BE2" w:rsidRDefault="00545A47" w:rsidP="00545A47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(МГРИ)</w:t>
      </w:r>
    </w:p>
    <w:p w:rsidR="00BD60D3" w:rsidRDefault="00BD60D3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D60D3" w:rsidRPr="005C6BE2" w:rsidRDefault="00BD60D3" w:rsidP="005C6BE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6BE2" w:rsidRPr="005C6BE2" w:rsidRDefault="005C6BE2" w:rsidP="005C6BE2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D6D26" w:rsidRDefault="009D6D26" w:rsidP="00545A47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45A47" w:rsidRDefault="005C6BE2" w:rsidP="00545A47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Москва 202</w:t>
      </w:r>
      <w:bookmarkStart w:id="30" w:name="bookmark5"/>
      <w:bookmarkStart w:id="31" w:name="bookmark0"/>
      <w:bookmarkEnd w:id="30"/>
      <w:r w:rsidR="00707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</w:p>
    <w:bookmarkEnd w:id="31"/>
    <w:p w:rsidR="00545A47" w:rsidRPr="00545A47" w:rsidRDefault="00545A47" w:rsidP="00545A47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14" w:right="249" w:hanging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:rsidR="00545A47" w:rsidRPr="00545A47" w:rsidRDefault="00545A47" w:rsidP="00545A47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1.1.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 работы с обращениями граждан в </w:t>
      </w:r>
      <w:proofErr w:type="gramStart"/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ФГБОУ </w:t>
      </w:r>
      <w:r w:rsidR="00BB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«Российский государственный геологоразведочный университет имени Серго Орджоникидзе»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(МГРИ)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Регламент, У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ниверситет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определяет сроки и последовательность действий по обеспечению своевременного и полного рассмотрения обращений граждан, </w:t>
      </w:r>
      <w:r w:rsidR="0049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поступивших в Университет в письменном или электронном виде,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принятию по ним решений и направлению ответов в установленный срок.</w:t>
      </w:r>
    </w:p>
    <w:p w:rsidR="00545A47" w:rsidRPr="00545A47" w:rsidRDefault="00961B5C" w:rsidP="00961B5C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 разработан в соответствии с Федеральным законом от 02.05.2006 № 59-ФЗ «О порядке рассмотрения обращений граждан Российской Федерации»; Федеральным законом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.07.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2006 № 149-ФЗ «Об информации, информационных технологиях и о защите информации», Федеральным законом от 29.12.2012 № 273-ФЗ «Об образовании в Российской Федерации», Федеральным законом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.07.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2006 № 152-ФЗ «О персональных данных».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1.3.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Заявителями обращений являются граждане Российской Федерации, иностранные граждане и лица без гражданства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граждане),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1.4.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обращениям гражданина относятся: предложение, заявление, жалоба:</w:t>
      </w:r>
    </w:p>
    <w:p w:rsidR="00545A47" w:rsidRPr="00545A47" w:rsidRDefault="00545A47" w:rsidP="00545A47">
      <w:pPr>
        <w:widowControl w:val="0"/>
        <w:spacing w:after="0" w:line="360" w:lineRule="auto"/>
        <w:ind w:right="391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Предложение 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рекомендация гражданина по совершенствованию локальных нормативных правовых актов МГРИ, деятельности МГРИ, развитию общественных отношений, улучшению социально-экономической и иных сфер деятельности Университета;</w:t>
      </w:r>
    </w:p>
    <w:p w:rsidR="00545A47" w:rsidRPr="00545A47" w:rsidRDefault="00545A47" w:rsidP="00545A47">
      <w:pPr>
        <w:widowControl w:val="0"/>
        <w:spacing w:after="0" w:line="360" w:lineRule="auto"/>
        <w:ind w:right="391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просьба гражданина о содействии в реализации его конституционных прав либо сообщение о нарушении законов и иных нормативных правовых актов, недостатках в работе МГРИ или его должностных лиц, либо критика их деятельности;</w:t>
      </w:r>
    </w:p>
    <w:p w:rsidR="00545A47" w:rsidRPr="00545A47" w:rsidRDefault="00545A47" w:rsidP="00545A47">
      <w:pPr>
        <w:widowControl w:val="0"/>
        <w:spacing w:after="0" w:line="360" w:lineRule="auto"/>
        <w:ind w:right="391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Жалоба</w:t>
      </w:r>
      <w:r w:rsidR="0096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просьба гражданина о восстановлении или защите его нарушенных прав, свобод.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1.5.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предоставления ответа является отправка гражданином обращения на имя 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 проректора по направлению деятельности / руководителя структурного подразделения: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1.5.1.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Посредством заполнения специальной формы на сайте Университета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hyperlink r:id="rId8" w:history="1"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www</w:t>
        </w:r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mgri</w:t>
        </w:r>
        <w:proofErr w:type="spellEnd"/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ru</w:t>
        </w:r>
        <w:proofErr w:type="spellEnd"/>
      </w:hyperlink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контакты «форма обратной связи».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1.5.2.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Путем отправки сообщения по электронным адресам:</w:t>
      </w:r>
    </w:p>
    <w:p w:rsidR="00961B5C" w:rsidRDefault="00615D71" w:rsidP="00545A47">
      <w:pPr>
        <w:widowControl w:val="0"/>
        <w:spacing w:after="0" w:line="360" w:lineRule="auto"/>
        <w:ind w:right="391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9" w:history="1"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office</w:t>
        </w:r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@</w:t>
        </w:r>
        <w:proofErr w:type="spellStart"/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mgri</w:t>
        </w:r>
        <w:proofErr w:type="spellEnd"/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545A47" w:rsidRPr="00545A4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ru</w:t>
        </w:r>
        <w:proofErr w:type="spellEnd"/>
      </w:hyperlink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; </w:t>
      </w:r>
      <w:r w:rsidR="00694AA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ректора,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проректора или руководителя структурного подразделения, указанных на официальном сайте Университета.</w:t>
      </w:r>
      <w:r w:rsidR="0007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7BB6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в электронной форме, направленные на иные адреса электронной почты Университета, регистрации и рассмотрению не подлежат.</w:t>
      </w:r>
    </w:p>
    <w:p w:rsidR="00077BB6" w:rsidRDefault="00077BB6" w:rsidP="00077BB6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1.5.3. Почтовым отправлением в адрес Университета.</w:t>
      </w:r>
    </w:p>
    <w:p w:rsidR="00077BB6" w:rsidRDefault="00077BB6" w:rsidP="00077BB6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1.5.4. Лично в отделе делопроизводства и архива.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1.6.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обращении гражданин в обязательном порядке указывает:</w:t>
      </w:r>
    </w:p>
    <w:p w:rsidR="00545A47" w:rsidRPr="00545A47" w:rsidRDefault="00961B5C" w:rsidP="00961B5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1.6.1. Н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аименование Университета и/или фамилию, имя, отчество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тветствующего должностного лица.</w:t>
      </w:r>
    </w:p>
    <w:p w:rsidR="00545A47" w:rsidRPr="00222700" w:rsidRDefault="00222700" w:rsidP="00222700">
      <w:pPr>
        <w:pStyle w:val="aa"/>
        <w:widowControl w:val="0"/>
        <w:tabs>
          <w:tab w:val="left" w:pos="0"/>
        </w:tabs>
        <w:spacing w:after="0" w:line="360" w:lineRule="auto"/>
        <w:ind w:left="0"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1.6.2. С</w:t>
      </w:r>
      <w:r w:rsidR="00545A47" w:rsidRPr="0022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вои фамилию, имя, отчество (последнее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при наличии).</w:t>
      </w:r>
    </w:p>
    <w:p w:rsidR="00545A47" w:rsidRPr="00545A47" w:rsidRDefault="00222700" w:rsidP="00222700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1.6.3. А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дрес электронной почты, если ответ должен быть направлен в электронной форме, либо почтовый адрес, если ответ должен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 направлен в письменной форме.</w:t>
      </w:r>
    </w:p>
    <w:p w:rsidR="00545A47" w:rsidRPr="008A25C4" w:rsidRDefault="008A25C4" w:rsidP="008A25C4">
      <w:pPr>
        <w:pStyle w:val="aa"/>
        <w:widowControl w:val="0"/>
        <w:numPr>
          <w:ilvl w:val="2"/>
          <w:numId w:val="11"/>
        </w:numPr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45A47" w:rsidRPr="008A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уть обращения.</w:t>
      </w:r>
    </w:p>
    <w:p w:rsidR="00545A47" w:rsidRPr="00545A47" w:rsidRDefault="008A25C4" w:rsidP="008A25C4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1.6.5.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Гражданин вправе приложить к обращению (в виде вложения в электронной форме) необходимые документы и материалы либо направить указанные документы и материалы или их копии в письменной форме.</w:t>
      </w:r>
    </w:p>
    <w:p w:rsidR="00545A47" w:rsidRPr="00545A47" w:rsidRDefault="008A25C4" w:rsidP="008A25C4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1.7.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Письменные обращения обучающихся по текущим вопросам рекомендуется оформлять на бланках типовых форм в соответствии с локальными актами Университета.</w:t>
      </w:r>
    </w:p>
    <w:p w:rsidR="00545A47" w:rsidRPr="00545A47" w:rsidRDefault="008A25C4" w:rsidP="008A25C4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1.8.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рассмотрении обращения в Университете гражданин имеет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право:</w:t>
      </w:r>
    </w:p>
    <w:p w:rsidR="00545A47" w:rsidRPr="00545A47" w:rsidRDefault="00433BDD" w:rsidP="00433BDD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1.8.1. П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редставлять дополнительные документы и материалы либо обращатьс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с просьбой об их истребовании.</w:t>
      </w:r>
    </w:p>
    <w:p w:rsidR="00545A47" w:rsidRPr="00545A47" w:rsidRDefault="00433BDD" w:rsidP="00433BDD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1.8.2. З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 и</w:t>
      </w:r>
      <w:r w:rsidR="00A3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B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указанных документах и материалах не содержатся сведения, составляющие государственную или иную 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яемую федеральным законом тайну.</w:t>
      </w:r>
    </w:p>
    <w:p w:rsidR="00545A47" w:rsidRPr="00545A47" w:rsidRDefault="00433BDD" w:rsidP="00433BD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1.8.3. П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олучать письменный ответ по существу поставленных в обращении вопросов, за исключением случаев, указанных в пунктах </w:t>
      </w:r>
      <w:r w:rsidR="00545A47" w:rsidRPr="000F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2.8., 2.9., 2.15. - 2.19.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</w:p>
    <w:p w:rsidR="00545A47" w:rsidRPr="00433BDD" w:rsidRDefault="005D3794" w:rsidP="006C767E">
      <w:pPr>
        <w:pStyle w:val="aa"/>
        <w:widowControl w:val="0"/>
        <w:spacing w:after="0" w:line="360" w:lineRule="auto"/>
        <w:ind w:left="0"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1.8.4. </w:t>
      </w:r>
      <w:r w:rsidR="004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45A47" w:rsidRPr="004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бращаться с заявлением о прекращении рассмотрения заявления.</w:t>
      </w:r>
    </w:p>
    <w:p w:rsidR="00545A47" w:rsidRPr="00545A47" w:rsidRDefault="006929F7" w:rsidP="006929F7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1.9.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настоящего Регламента являются обязательными для исполнения всеми работниками Университета и распространяются на все </w:t>
      </w:r>
      <w:r w:rsidR="0088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бращения граждан, направленные в соответствии с пунктами 1.5. </w:t>
      </w:r>
      <w:r w:rsidR="000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- 1.6. настоящего Регламента.</w:t>
      </w:r>
    </w:p>
    <w:p w:rsidR="006929F7" w:rsidRDefault="006929F7" w:rsidP="006929F7">
      <w:pPr>
        <w:widowControl w:val="0"/>
        <w:tabs>
          <w:tab w:val="left" w:pos="0"/>
        </w:tabs>
        <w:spacing w:after="46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1.10.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состояние делопроизводства по обращениям в структурных подразделениях Университета несут руководители структурных подразделений.</w:t>
      </w:r>
      <w:bookmarkStart w:id="32" w:name="bookmark2"/>
    </w:p>
    <w:p w:rsidR="00885824" w:rsidRDefault="00545A47" w:rsidP="006929F7">
      <w:pPr>
        <w:widowControl w:val="0"/>
        <w:tabs>
          <w:tab w:val="left" w:pos="0"/>
        </w:tabs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II. Порядок прохождения и исполнения поступающих</w:t>
      </w:r>
    </w:p>
    <w:p w:rsidR="00545A47" w:rsidRDefault="00545A47" w:rsidP="006929F7">
      <w:pPr>
        <w:widowControl w:val="0"/>
        <w:tabs>
          <w:tab w:val="left" w:pos="0"/>
        </w:tabs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обращений граждан</w:t>
      </w:r>
      <w:bookmarkEnd w:id="32"/>
    </w:p>
    <w:p w:rsidR="006929F7" w:rsidRPr="00545A47" w:rsidRDefault="006929F7" w:rsidP="006929F7">
      <w:pPr>
        <w:widowControl w:val="0"/>
        <w:tabs>
          <w:tab w:val="left" w:pos="0"/>
        </w:tabs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5A47" w:rsidRPr="00545A47" w:rsidRDefault="006929F7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первичная обработка всех поступающих обращений граждан осуществляется централизованно в отдел</w:t>
      </w:r>
      <w:r w:rsidR="0069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делопроизводства и архива Университета.</w:t>
      </w:r>
    </w:p>
    <w:p w:rsidR="00545A47" w:rsidRP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2.2.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поступлении электронных обращений граждан на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электронную почту </w:t>
      </w:r>
      <w:r w:rsidR="0069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ректора,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проректора или руководителя структурного подразделения, указанных на официальном сайте Университета, соответствующие должностные лица </w:t>
      </w:r>
      <w:r w:rsidR="0069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3 дней с момента поступления обращения производят пересылку такого обращения на электронный адрес отдела делопроизводства и архива Университета для его регистрации.</w:t>
      </w:r>
    </w:p>
    <w:p w:rsidR="00545A47" w:rsidRP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2.3.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поступления обращения в день, предшествующий праздничным или выходным дням,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его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производится в рабочий день, следующий за праздничными или выходными днями.</w:t>
      </w:r>
    </w:p>
    <w:p w:rsidR="00545A47" w:rsidRP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2.4.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исчисляется в календарных днях с даты регистрации обращения.</w:t>
      </w:r>
    </w:p>
    <w:p w:rsidR="00545A47" w:rsidRP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2.5.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Общий срок рассмотрения письменных обращений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тридцать дней со дня регистрации обращения.</w:t>
      </w:r>
    </w:p>
    <w:p w:rsidR="00545A47" w:rsidRPr="00545A47" w:rsidRDefault="00545A47" w:rsidP="006929F7">
      <w:pPr>
        <w:widowControl w:val="0"/>
        <w:spacing w:after="0" w:line="360" w:lineRule="auto"/>
        <w:ind w:right="39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исключительных случаях сроки рассмотрения обращений могут быть продлены исполнителем, но не более чем на 30 дней, с сообщением об этом гражданину, направившему обращение, или организации, перенаправившей в Университет письмо гражданина, с указанием причин продления сроков рассмотрения обращения.</w:t>
      </w:r>
    </w:p>
    <w:p w:rsidR="00545A47" w:rsidRP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2.6.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и рассылка обращений граждан происходит в день их поступления в системе отдела делопроизводства и архива Университета по направлениям деятельности:</w:t>
      </w:r>
    </w:p>
    <w:p w:rsidR="00545A47" w:rsidRP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обращения от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(обучавшихся) –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деятельности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обращения от профессорско-преподавательского состава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проректору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деятельности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467D6" w:rsidRPr="00545A47" w:rsidRDefault="00BA53C1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по вопросам правового обеспечения деятельности </w:t>
      </w:r>
      <w:r w:rsidR="0054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в </w:t>
      </w:r>
      <w:r w:rsidR="007B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Департамент правового обеспечения, кадровой политики и закупочной деятельности;</w:t>
      </w:r>
    </w:p>
    <w:p w:rsidR="00545A47" w:rsidRDefault="00FA56AD" w:rsidP="00FA56AD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 трудоустройства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отдел по работе с персоналом;</w:t>
      </w:r>
    </w:p>
    <w:p w:rsidR="00545A47" w:rsidRPr="00545A47" w:rsidRDefault="00FA56AD" w:rsidP="0089014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по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архивным запросам</w:t>
      </w:r>
      <w:r w:rsidR="007B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организаций и граждан об установлении трудового стажа и другим вопросам социально-правового характера </w:t>
      </w:r>
      <w:r w:rsidR="0002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отдел делопроизводства и архива;</w:t>
      </w:r>
    </w:p>
    <w:p w:rsidR="00545A47" w:rsidRPr="00545A47" w:rsidRDefault="000636F3" w:rsidP="000636F3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финансовым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 - главному бухгалтеру;</w:t>
      </w:r>
    </w:p>
    <w:p w:rsidR="00545A47" w:rsidRPr="00545A47" w:rsidRDefault="000636F3" w:rsidP="000636F3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имущественному комплексу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директору Департамента имущественных отношений;</w:t>
      </w:r>
    </w:p>
    <w:p w:rsidR="00545A47" w:rsidRPr="00545A47" w:rsidRDefault="00FD47BC" w:rsidP="00FD47BC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по научной работе </w:t>
      </w:r>
      <w:r w:rsidR="0054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директор</w:t>
      </w:r>
      <w:r w:rsidR="00EB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54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Департамента науки и технологий;</w:t>
      </w:r>
    </w:p>
    <w:p w:rsidR="005467D6" w:rsidRDefault="005467D6" w:rsidP="005467D6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воспитательной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проректору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</w:t>
      </w:r>
      <w:r w:rsidR="0069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иальной и воспитательной работе;</w:t>
      </w:r>
    </w:p>
    <w:p w:rsidR="00694AAF" w:rsidRDefault="00694AAF" w:rsidP="005467D6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 общим вопросам или не перечисленным выше</w:t>
      </w:r>
      <w:r w:rsidR="00A5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распределение или рассылка обращений происходит в соответствии с должностными обязанностями и вверенным функционалом.</w:t>
      </w:r>
    </w:p>
    <w:p w:rsidR="00545A47" w:rsidRPr="00545A47" w:rsidRDefault="007B64FF" w:rsidP="005467D6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2.7.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и соисполнитель(-и) вправе давать поручения по обращению работникам, непосредственно им подчиненным, обеспечивая контроль за качественным исполнением обращений граждан.</w:t>
      </w:r>
    </w:p>
    <w:p w:rsidR="00545A47" w:rsidRPr="00545A47" w:rsidRDefault="00545A47" w:rsidP="006929F7">
      <w:pPr>
        <w:widowControl w:val="0"/>
        <w:spacing w:after="0" w:line="360" w:lineRule="auto"/>
        <w:ind w:right="39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период отсутствия (отпуск, командировка, болезнь) или при увольнении ответственный исполнитель и соисполнитель(-и) обязаны передать все находящиеся у них на исполнении обращения работникам, на которых возложено исполнение обязанностей в их отсутствие, либо непосредственному руководителю, для осуществления своевременного исполнения рассмотрения обращений.</w:t>
      </w:r>
    </w:p>
    <w:p w:rsidR="00545A47" w:rsidRPr="00545A47" w:rsidRDefault="007B64FF" w:rsidP="007B64FF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2.8.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принимаются к регистрации, рассмотрению и ответ не дается на обращения при отсутствии в них фамилии и имени заявителя, а также оформленные с нарушением требований, содержащихся в п.</w:t>
      </w:r>
      <w:r w:rsidR="0088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1.6. настоящего Регламента.</w:t>
      </w:r>
    </w:p>
    <w:p w:rsidR="00545A47" w:rsidRPr="00545A47" w:rsidRDefault="007B64FF" w:rsidP="007B64FF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2.9.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по вопросу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 </w:t>
      </w:r>
      <w:r w:rsidR="005E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обучение по образовательным </w:t>
      </w:r>
      <w:r w:rsidR="009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программам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="009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не регистрируются как обращения граждан, а учитываются и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передаются в </w:t>
      </w:r>
      <w:r w:rsidR="0092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по работе с поступающими и маркетинга.</w:t>
      </w:r>
    </w:p>
    <w:p w:rsidR="00545A47" w:rsidRPr="00545A47" w:rsidRDefault="00E37673" w:rsidP="00E37673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2.10.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Исполнение документа осуществляется на основании резолюции уполномоченного должностного лица.</w:t>
      </w:r>
    </w:p>
    <w:p w:rsidR="00545A47" w:rsidRPr="00545A47" w:rsidRDefault="00E37673" w:rsidP="00E37673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 xml:space="preserve">2.11.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Исполнение резолюции «для подготовки ответа на обращение гражданина» предусматривает сбор и обработку необходимой информации, подготовку проекта ответа на обращение, его оформление, согласование, подготовку к пересылке адресату.</w:t>
      </w:r>
    </w:p>
    <w:p w:rsidR="00545A47" w:rsidRPr="00545A47" w:rsidRDefault="00E37673" w:rsidP="00E37673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2.12.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основного (первого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исполнителя в резолюции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остальные исполнители своевременно и качественно проводят анализ информации и представляют основному исполнителю в установленные им сроки необходимые документы (проекты документов, справок, сведений и т.д.).</w:t>
      </w:r>
    </w:p>
    <w:p w:rsidR="00545A47" w:rsidRPr="00E37673" w:rsidRDefault="00545A47" w:rsidP="00EA3D9A">
      <w:pPr>
        <w:pStyle w:val="aa"/>
        <w:widowControl w:val="0"/>
        <w:numPr>
          <w:ilvl w:val="1"/>
          <w:numId w:val="15"/>
        </w:numPr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 считается исполненным, когда подготовлен</w:t>
      </w:r>
      <w:r w:rsidR="00E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45A47" w:rsidRPr="00545A47" w:rsidRDefault="00E37673" w:rsidP="00E37673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обращение (</w:t>
      </w:r>
      <w:r w:rsidR="0088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письменном виде или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форме электронного документа) или уведомление </w:t>
      </w:r>
      <w:r w:rsidR="0088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гражданину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переадресовании обращения</w:t>
      </w:r>
      <w:r w:rsidR="0088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оторое не входит в компетенцию Университета;</w:t>
      </w:r>
    </w:p>
    <w:p w:rsidR="00545A47" w:rsidRPr="00545A47" w:rsidRDefault="00EA3D9A" w:rsidP="00EA3D9A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 в рассмотрении обращения (</w:t>
      </w:r>
      <w:r w:rsidR="0088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письменном виде или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 документа) с изложением причин отказа;</w:t>
      </w:r>
    </w:p>
    <w:p w:rsidR="000F52E6" w:rsidRDefault="00EA3D9A" w:rsidP="00EA3D9A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прекращении переписки с гражданином.</w:t>
      </w:r>
    </w:p>
    <w:p w:rsidR="00545A47" w:rsidRPr="00545A47" w:rsidRDefault="00EA3D9A" w:rsidP="00EA3D9A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2.14.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 несет персональную ответственность за недостоверность информации, использованной при подготовке документа, за несоблюдение требований исполнительской дисциплины, за неправильное использование действующих нормативных документов в подготовке, оформлении и исполнении документов в срок.</w:t>
      </w:r>
    </w:p>
    <w:p w:rsidR="00545A47" w:rsidRPr="00545A47" w:rsidRDefault="00EA3D9A" w:rsidP="00EA3D9A">
      <w:pPr>
        <w:widowControl w:val="0"/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2.15.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случае, если ответ по существу поставленного в обращении вопроса не может быть дан без разглашения персональных данных иных лиц и/или сведений, составляющих государственную или иную охраняемую федеральным законом тайну, исполнитель, ответственный за рассмотрение обращения, сообщает гражданину, направившему обращение, о невозможности дать ответ по существу оставленного в нем вопроса в связи с недопустимостью разглашения указанных сведений.</w:t>
      </w:r>
    </w:p>
    <w:p w:rsidR="00545A47" w:rsidRPr="00545A47" w:rsidRDefault="000F52E6" w:rsidP="000F52E6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2.16.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Университет при получении письменного обращения, в котором содержатся нецензурные либо оскорбительные выражения, угрозы жизни,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45A47" w:rsidRPr="00545A47" w:rsidRDefault="000F52E6" w:rsidP="000F52E6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2.17.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текст письменного обращения, </w:t>
      </w:r>
      <w:r w:rsidR="00C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поступившего почтовым отправлением в адрес МГРИ либо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прикрепленного к электронному письму, не поддается прочтению, ответ на обращение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оно не подлежит направлению на рассмотрение, о чем в течение семи дней со дня регистрации обращения МГРИ уведомляет гражданина, направившего обращение, если его фамилия и почтовый </w:t>
      </w:r>
      <w:r w:rsidR="0054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и/или электронный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 поддаются прочтению.</w:t>
      </w:r>
    </w:p>
    <w:p w:rsidR="000F52E6" w:rsidRDefault="000F52E6" w:rsidP="009D6D26">
      <w:pPr>
        <w:widowControl w:val="0"/>
        <w:tabs>
          <w:tab w:val="left" w:pos="0"/>
        </w:tabs>
        <w:spacing w:after="0" w:line="324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2.18.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в обращении гражданина содержится вопрос, на который ему неоднократно давались письменные ответы по существу в связи с ранее направленными им обращениями, при этом в обращении гражданина не приводятся новые доводы или обстоятельства, руководитель структурного подразделения, ответственного за исполнение ответа, вправе подготовить служебную записку (предложение) о нецелесообразности продолжения переписки с гражданином по данному вопросу.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ектор или проректор МГРИ по направлению деятельности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МГРИ. Исполнитель, ответственный за рассмотрение обращения, уведомляет гражданина, направившего обращение</w:t>
      </w:r>
      <w:r w:rsidR="00C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данном решении.</w:t>
      </w:r>
    </w:p>
    <w:p w:rsidR="001C739F" w:rsidRDefault="000F52E6" w:rsidP="001C739F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2.19.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МГРИ.</w:t>
      </w:r>
      <w:bookmarkStart w:id="33" w:name="bookmark4"/>
    </w:p>
    <w:p w:rsidR="001C739F" w:rsidRDefault="001C739F" w:rsidP="001C739F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A2D8E" w:rsidRDefault="001C739F" w:rsidP="001C739F">
      <w:pPr>
        <w:widowControl w:val="0"/>
        <w:tabs>
          <w:tab w:val="left" w:pos="0"/>
        </w:tabs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="00545A47"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подготовки и отправления исходящих</w:t>
      </w:r>
    </w:p>
    <w:p w:rsidR="00545A47" w:rsidRDefault="00545A47" w:rsidP="001C739F">
      <w:pPr>
        <w:widowControl w:val="0"/>
        <w:tabs>
          <w:tab w:val="left" w:pos="0"/>
        </w:tabs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ответов на обращения </w:t>
      </w:r>
      <w:bookmarkEnd w:id="33"/>
      <w:r w:rsidR="001C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граждан</w:t>
      </w:r>
    </w:p>
    <w:p w:rsidR="001C739F" w:rsidRPr="001C739F" w:rsidRDefault="001C739F" w:rsidP="001C739F">
      <w:pPr>
        <w:widowControl w:val="0"/>
        <w:tabs>
          <w:tab w:val="left" w:pos="0"/>
        </w:tabs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5A47" w:rsidRDefault="001C739F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Исполнитель до передачи документа в отдел делопроизводства и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архива Университета для отправления обратившемуся гражданину, должен проверить его содержание, правильность оформления.</w:t>
      </w:r>
    </w:p>
    <w:p w:rsidR="001C739F" w:rsidRDefault="001C739F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Университета, участвующие в рассмотрении обращений, обеспечивают обработку и хранение персональных данных обратившихся граждан в соответствии с законодательством Российской Федерации о персональных данных.</w:t>
      </w:r>
    </w:p>
    <w:p w:rsidR="001C739F" w:rsidRDefault="001C739F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 исходящие </w:t>
      </w:r>
      <w:r w:rsidR="00CA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ответы на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граждан подлежат обязательной регистрации через отдел делопроизводства и архива Университета.</w:t>
      </w:r>
    </w:p>
    <w:p w:rsidR="001C739F" w:rsidRDefault="001C739F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оформлении на бланке Университета ответа на обращение в Университет обязательно делается ссылка «в ответ на входящий».</w:t>
      </w:r>
    </w:p>
    <w:p w:rsidR="001C739F" w:rsidRDefault="001C739F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исходящих ответов на обращения граждан хранятся в отдел делопроизводства и архива Университета и у исполнителя.</w:t>
      </w:r>
    </w:p>
    <w:p w:rsidR="001C739F" w:rsidRDefault="001C739F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</w:t>
      </w:r>
      <w:r w:rsidR="004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гражданин не указал, в какой форме ему необходимо направить ответ, последний должен быть направлен </w:t>
      </w:r>
      <w:r w:rsidR="004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почтовый адрес </w:t>
      </w:r>
      <w:r w:rsidR="001C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либо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адрес электронной почты, с которой поступило обращение такого гражданина.</w:t>
      </w:r>
    </w:p>
    <w:p w:rsidR="004A5201" w:rsidRDefault="004A5201" w:rsidP="001C739F">
      <w:pPr>
        <w:widowControl w:val="0"/>
        <w:tabs>
          <w:tab w:val="left" w:pos="9639"/>
        </w:tabs>
        <w:spacing w:after="0" w:line="360" w:lineRule="auto"/>
        <w:ind w:right="3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5201" w:rsidRDefault="004A5201" w:rsidP="004A5201">
      <w:pPr>
        <w:widowControl w:val="0"/>
        <w:tabs>
          <w:tab w:val="left" w:pos="9639"/>
        </w:tabs>
        <w:spacing w:after="0" w:line="360" w:lineRule="auto"/>
        <w:ind w:right="391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Организация контроля</w:t>
      </w:r>
    </w:p>
    <w:p w:rsidR="009D0E11" w:rsidRPr="009D0E11" w:rsidRDefault="009D0E11" w:rsidP="009D0E11">
      <w:pPr>
        <w:widowControl w:val="0"/>
        <w:tabs>
          <w:tab w:val="left" w:pos="9639"/>
        </w:tabs>
        <w:spacing w:after="0" w:line="240" w:lineRule="auto"/>
        <w:ind w:right="391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45A47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4.1. </w:t>
      </w:r>
      <w:r w:rsidR="00545A47"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поступающие в Университет обращения граждан, требующие исполнения и подготовки ответа, подлежат контролю. Основанием постановки документа на контроль является резолюция руководителя.</w:t>
      </w:r>
    </w:p>
    <w:p w:rsidR="009D0E11" w:rsidRPr="00545A47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4.2.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Ректор, проректоры по направлению деятельности, работники отдела делопроизводства и архива, исполнитель (руководитель структурного подразделения), ответственный за рассмотрение обращения гражданина, осуществляют в пределах своей компетенции контроль исполнения обращений, анализируют содержание поступающих обращений, принимают меры по своевременному выявлению и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устранению причин нарушения прав, свобод и законных интересов граждан.</w:t>
      </w:r>
    </w:p>
    <w:p w:rsidR="00545A47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4.3.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исполнения обращений по существу осуществляет исполнитель, ответственный за рассмотрение обращения гражданина. В случае назначения нескольких исполнителей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ответственных за рассмотрение обращения гражданина, ответственность распределяется в равной степени.</w:t>
      </w:r>
    </w:p>
    <w:p w:rsidR="009D0E11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4.4.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своевременностью исполнения ответа на обращения граждан в Университете осуществляет отдел делопроизводства и архива Университета. Информация о неисполненных в срок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обращения граждан представляются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Ректору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Университета.</w:t>
      </w:r>
    </w:p>
    <w:p w:rsidR="009D0E11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4.5.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Руководители структурных подразделений Университета контролируют состояние исполнительской дисциплины по поступившим в адрес структурного подразделения обращениям граждан и ответам на обращения, подготовка которых осуществлялась структурным подразделением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последующей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ей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отправления в отдел делопроизводства и архива Университета.</w:t>
      </w:r>
    </w:p>
    <w:p w:rsidR="009D0E11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4.6. 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делопроизводства и архива Университета размеща</w:t>
      </w:r>
      <w:r w:rsidR="00AA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статистику о ходе обращения граждан на</w:t>
      </w:r>
      <w:r w:rsidR="006C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официальном сайте Университета по итогам года </w:t>
      </w:r>
      <w:r w:rsidR="00F2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№ 1 к Регламенту)</w:t>
      </w:r>
      <w:r w:rsidR="006C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20D69" w:rsidRDefault="00F20D69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6C767E" w:rsidRDefault="006C767E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0E11" w:rsidRDefault="009D0E11" w:rsidP="009D0E11">
      <w:pPr>
        <w:widowControl w:val="0"/>
        <w:tabs>
          <w:tab w:val="left" w:pos="0"/>
        </w:tabs>
        <w:spacing w:after="0" w:line="360" w:lineRule="auto"/>
        <w:ind w:right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D26" w:rsidRDefault="009D6D26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74819" w:rsidRDefault="00374819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74819" w:rsidRDefault="00374819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45A47" w:rsidRPr="00545A47" w:rsidRDefault="00545A47" w:rsidP="00545A47">
      <w:pPr>
        <w:widowControl w:val="0"/>
        <w:spacing w:after="0" w:line="240" w:lineRule="auto"/>
        <w:ind w:lef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:rsidR="00545A47" w:rsidRDefault="00545A47" w:rsidP="00545A47">
      <w:pPr>
        <w:widowControl w:val="0"/>
        <w:spacing w:after="780" w:line="240" w:lineRule="auto"/>
        <w:ind w:left="5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 w:rsidR="0037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4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егламенту работы с обращениями граждан</w:t>
      </w:r>
    </w:p>
    <w:p w:rsidR="00C92A77" w:rsidRPr="00C92A77" w:rsidRDefault="00C92A77" w:rsidP="00C9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A77">
        <w:rPr>
          <w:rFonts w:ascii="Times New Roman" w:hAnsi="Times New Roman" w:cs="Times New Roman"/>
          <w:sz w:val="28"/>
          <w:szCs w:val="28"/>
        </w:rPr>
        <w:t xml:space="preserve">Итоги работы с обращениями граждан за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C92A77">
        <w:rPr>
          <w:rFonts w:ascii="Times New Roman" w:hAnsi="Times New Roman" w:cs="Times New Roman"/>
          <w:sz w:val="28"/>
          <w:szCs w:val="28"/>
        </w:rPr>
        <w:t>год</w:t>
      </w:r>
    </w:p>
    <w:p w:rsidR="00C92A77" w:rsidRPr="00C92A77" w:rsidRDefault="00C92A77" w:rsidP="00C92A77">
      <w:pPr>
        <w:jc w:val="both"/>
        <w:rPr>
          <w:rFonts w:ascii="Times New Roman" w:hAnsi="Times New Roman" w:cs="Times New Roman"/>
          <w:sz w:val="28"/>
          <w:szCs w:val="28"/>
        </w:rPr>
      </w:pPr>
      <w:r w:rsidRPr="00C92A77">
        <w:rPr>
          <w:rFonts w:ascii="Times New Roman" w:hAnsi="Times New Roman" w:cs="Times New Roman"/>
          <w:sz w:val="28"/>
          <w:szCs w:val="28"/>
        </w:rPr>
        <w:tab/>
        <w:t xml:space="preserve">В Университет за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92A77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92A77">
        <w:rPr>
          <w:rFonts w:ascii="Times New Roman" w:hAnsi="Times New Roman" w:cs="Times New Roman"/>
          <w:sz w:val="28"/>
          <w:szCs w:val="28"/>
        </w:rPr>
        <w:t xml:space="preserve">обращений граждан, из них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92A77">
        <w:rPr>
          <w:rFonts w:ascii="Times New Roman" w:hAnsi="Times New Roman" w:cs="Times New Roman"/>
          <w:sz w:val="28"/>
          <w:szCs w:val="28"/>
        </w:rPr>
        <w:t>обращений граждан.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C92A77" w:rsidRPr="00C92A77" w:rsidTr="00522F6F">
        <w:tc>
          <w:tcPr>
            <w:tcW w:w="3256" w:type="dxa"/>
            <w:vAlign w:val="center"/>
          </w:tcPr>
          <w:p w:rsidR="00C92A77" w:rsidRPr="00C92A77" w:rsidRDefault="00C92A77" w:rsidP="00C9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>Вид доставки</w:t>
            </w:r>
          </w:p>
        </w:tc>
        <w:tc>
          <w:tcPr>
            <w:tcW w:w="2976" w:type="dxa"/>
            <w:vAlign w:val="center"/>
          </w:tcPr>
          <w:p w:rsidR="00C92A77" w:rsidRPr="00C92A77" w:rsidRDefault="00C92A77" w:rsidP="00C9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штук</w:t>
            </w:r>
          </w:p>
        </w:tc>
        <w:tc>
          <w:tcPr>
            <w:tcW w:w="3119" w:type="dxa"/>
            <w:vAlign w:val="center"/>
          </w:tcPr>
          <w:p w:rsidR="00C92A77" w:rsidRPr="00C92A77" w:rsidRDefault="00C92A77" w:rsidP="00C9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92A77" w:rsidRPr="00C92A77" w:rsidTr="00522F6F">
        <w:tc>
          <w:tcPr>
            <w:tcW w:w="3256" w:type="dxa"/>
          </w:tcPr>
          <w:p w:rsidR="00C92A77" w:rsidRDefault="00C92A77" w:rsidP="00C9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DC" w:rsidRPr="00C92A77" w:rsidRDefault="006953DC" w:rsidP="00C9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92A77" w:rsidRPr="00C92A77" w:rsidRDefault="00C92A77" w:rsidP="00C9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2A77" w:rsidRPr="00C92A77" w:rsidRDefault="00C92A77" w:rsidP="00C9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A77" w:rsidRPr="00C92A77" w:rsidRDefault="00C92A77" w:rsidP="00C92A77">
      <w:pPr>
        <w:rPr>
          <w:rFonts w:ascii="Times New Roman" w:hAnsi="Times New Roman" w:cs="Times New Roman"/>
          <w:sz w:val="28"/>
          <w:szCs w:val="28"/>
        </w:rPr>
      </w:pPr>
    </w:p>
    <w:p w:rsidR="00C92A77" w:rsidRDefault="00C92A77" w:rsidP="00C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A77">
        <w:rPr>
          <w:rFonts w:ascii="Times New Roman" w:hAnsi="Times New Roman" w:cs="Times New Roman"/>
          <w:sz w:val="28"/>
          <w:szCs w:val="28"/>
        </w:rPr>
        <w:tab/>
        <w:t>Все поступившие в Университет обращения граждан своевременно регистрировались и направлялись по компетенции на исполнение в структурные подразделения.</w:t>
      </w:r>
    </w:p>
    <w:p w:rsidR="00C92A77" w:rsidRDefault="00C92A77" w:rsidP="00C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A77" w:rsidRDefault="00C92A77" w:rsidP="00C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A77" w:rsidRDefault="00C92A77" w:rsidP="00C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делопроизводства</w:t>
      </w:r>
    </w:p>
    <w:p w:rsidR="00374819" w:rsidRDefault="00C92A77" w:rsidP="00C92A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и архива                                                                                         Ф.И.О. (подпись)</w:t>
      </w:r>
    </w:p>
    <w:p w:rsidR="00BD60D3" w:rsidRDefault="00BD60D3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BD60D3" w:rsidRDefault="00BD60D3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BD60D3" w:rsidRDefault="00BD60D3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BD60D3" w:rsidRDefault="00BD60D3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374819" w:rsidRDefault="00374819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374819" w:rsidRDefault="00374819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374819" w:rsidRDefault="00374819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BD60D3" w:rsidRDefault="00BD60D3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6C767E" w:rsidRDefault="006C767E" w:rsidP="00BD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sectPr w:rsidR="006C767E" w:rsidSect="005D379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71" w:rsidRDefault="00615D71" w:rsidP="00545A47">
      <w:pPr>
        <w:spacing w:after="0" w:line="240" w:lineRule="auto"/>
      </w:pPr>
      <w:r>
        <w:separator/>
      </w:r>
    </w:p>
  </w:endnote>
  <w:endnote w:type="continuationSeparator" w:id="0">
    <w:p w:rsidR="00615D71" w:rsidRDefault="00615D71" w:rsidP="0054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71" w:rsidRDefault="00615D71" w:rsidP="00545A47">
      <w:pPr>
        <w:spacing w:after="0" w:line="240" w:lineRule="auto"/>
      </w:pPr>
      <w:r>
        <w:separator/>
      </w:r>
    </w:p>
  </w:footnote>
  <w:footnote w:type="continuationSeparator" w:id="0">
    <w:p w:rsidR="00615D71" w:rsidRDefault="00615D71" w:rsidP="0054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613446"/>
      <w:docPartObj>
        <w:docPartGallery w:val="Page Numbers (Top of Page)"/>
        <w:docPartUnique/>
      </w:docPartObj>
    </w:sdtPr>
    <w:sdtEndPr/>
    <w:sdtContent>
      <w:p w:rsidR="009D6D26" w:rsidRDefault="009D6D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4C">
          <w:rPr>
            <w:noProof/>
          </w:rPr>
          <w:t>11</w:t>
        </w:r>
        <w:r>
          <w:fldChar w:fldCharType="end"/>
        </w:r>
      </w:p>
    </w:sdtContent>
  </w:sdt>
  <w:p w:rsidR="00545A47" w:rsidRPr="00545A47" w:rsidRDefault="00545A47" w:rsidP="00545A47">
    <w:pPr>
      <w:pStyle w:val="a6"/>
      <w:tabs>
        <w:tab w:val="clear" w:pos="4677"/>
        <w:tab w:val="clear" w:pos="9355"/>
        <w:tab w:val="center" w:pos="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47" w:rsidRDefault="00545A47">
    <w:pPr>
      <w:pStyle w:val="a6"/>
      <w:jc w:val="center"/>
    </w:pPr>
  </w:p>
  <w:p w:rsidR="00545A47" w:rsidRDefault="00545A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9B8"/>
    <w:multiLevelType w:val="multilevel"/>
    <w:tmpl w:val="0922CB7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1D44296"/>
    <w:multiLevelType w:val="multilevel"/>
    <w:tmpl w:val="5B62454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E71EC"/>
    <w:multiLevelType w:val="multilevel"/>
    <w:tmpl w:val="887C94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8F832D8"/>
    <w:multiLevelType w:val="multilevel"/>
    <w:tmpl w:val="979A6D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139EE"/>
    <w:multiLevelType w:val="multilevel"/>
    <w:tmpl w:val="BDE238CE"/>
    <w:lvl w:ilvl="0">
      <w:start w:val="1"/>
      <w:numFmt w:val="upperRoman"/>
      <w:lvlText w:val="%1."/>
      <w:lvlJc w:val="left"/>
      <w:pPr>
        <w:ind w:left="15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5" w15:restartNumberingAfterBreak="0">
    <w:nsid w:val="1A795714"/>
    <w:multiLevelType w:val="multilevel"/>
    <w:tmpl w:val="D9E81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776E6"/>
    <w:multiLevelType w:val="multilevel"/>
    <w:tmpl w:val="6B4C9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C25EA"/>
    <w:multiLevelType w:val="multilevel"/>
    <w:tmpl w:val="93B645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695F5B"/>
    <w:multiLevelType w:val="multilevel"/>
    <w:tmpl w:val="FAAC40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7715F7C"/>
    <w:multiLevelType w:val="multilevel"/>
    <w:tmpl w:val="D0E0BFF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C77821"/>
    <w:multiLevelType w:val="multilevel"/>
    <w:tmpl w:val="B45E1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BC6A35"/>
    <w:multiLevelType w:val="multilevel"/>
    <w:tmpl w:val="A5CAC6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E9D4D43"/>
    <w:multiLevelType w:val="multilevel"/>
    <w:tmpl w:val="76CE46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210FB3"/>
    <w:multiLevelType w:val="multilevel"/>
    <w:tmpl w:val="E29634A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203AA5"/>
    <w:multiLevelType w:val="multilevel"/>
    <w:tmpl w:val="3C40DF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2"/>
    <w:rsid w:val="0002013A"/>
    <w:rsid w:val="000636F3"/>
    <w:rsid w:val="00077BB6"/>
    <w:rsid w:val="000B4B03"/>
    <w:rsid w:val="000F52E6"/>
    <w:rsid w:val="001140CD"/>
    <w:rsid w:val="001C3FC0"/>
    <w:rsid w:val="001C739F"/>
    <w:rsid w:val="00222700"/>
    <w:rsid w:val="0022524C"/>
    <w:rsid w:val="00261BBA"/>
    <w:rsid w:val="002C713F"/>
    <w:rsid w:val="00311A42"/>
    <w:rsid w:val="0032695D"/>
    <w:rsid w:val="00374819"/>
    <w:rsid w:val="003B35EC"/>
    <w:rsid w:val="003F449F"/>
    <w:rsid w:val="00433BDD"/>
    <w:rsid w:val="00457450"/>
    <w:rsid w:val="00497B33"/>
    <w:rsid w:val="004A5201"/>
    <w:rsid w:val="00544759"/>
    <w:rsid w:val="00545A47"/>
    <w:rsid w:val="005467D6"/>
    <w:rsid w:val="00546C57"/>
    <w:rsid w:val="005A1C23"/>
    <w:rsid w:val="005C6BE2"/>
    <w:rsid w:val="005D3794"/>
    <w:rsid w:val="005E1B59"/>
    <w:rsid w:val="00615D71"/>
    <w:rsid w:val="00654740"/>
    <w:rsid w:val="00663960"/>
    <w:rsid w:val="006929F7"/>
    <w:rsid w:val="00694AAF"/>
    <w:rsid w:val="006953DC"/>
    <w:rsid w:val="006C767E"/>
    <w:rsid w:val="007071D0"/>
    <w:rsid w:val="00707EA4"/>
    <w:rsid w:val="00716C02"/>
    <w:rsid w:val="007B64FF"/>
    <w:rsid w:val="00815580"/>
    <w:rsid w:val="00885824"/>
    <w:rsid w:val="00890141"/>
    <w:rsid w:val="008A25C4"/>
    <w:rsid w:val="009163C3"/>
    <w:rsid w:val="00922C5F"/>
    <w:rsid w:val="00961B5C"/>
    <w:rsid w:val="009B3FEB"/>
    <w:rsid w:val="009D0E11"/>
    <w:rsid w:val="009D6D26"/>
    <w:rsid w:val="009F08FD"/>
    <w:rsid w:val="00A37856"/>
    <w:rsid w:val="00A5456E"/>
    <w:rsid w:val="00AA7A16"/>
    <w:rsid w:val="00AF2535"/>
    <w:rsid w:val="00AF4DBE"/>
    <w:rsid w:val="00B24267"/>
    <w:rsid w:val="00BA53C1"/>
    <w:rsid w:val="00BA66A3"/>
    <w:rsid w:val="00BB4EB7"/>
    <w:rsid w:val="00BD60D3"/>
    <w:rsid w:val="00BF60F5"/>
    <w:rsid w:val="00C02694"/>
    <w:rsid w:val="00C92A77"/>
    <w:rsid w:val="00CA2D8E"/>
    <w:rsid w:val="00CF2F31"/>
    <w:rsid w:val="00D571A7"/>
    <w:rsid w:val="00E37673"/>
    <w:rsid w:val="00E713CC"/>
    <w:rsid w:val="00EA3D9A"/>
    <w:rsid w:val="00EB2CA1"/>
    <w:rsid w:val="00EC4B73"/>
    <w:rsid w:val="00F01D4E"/>
    <w:rsid w:val="00F20D69"/>
    <w:rsid w:val="00F75018"/>
    <w:rsid w:val="00FA56AD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67D3"/>
  <w15:chartTrackingRefBased/>
  <w15:docId w15:val="{95E441EF-4A55-4456-8927-BE5248DC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1A7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545A4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45A4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A47"/>
  </w:style>
  <w:style w:type="paragraph" w:styleId="a8">
    <w:name w:val="footer"/>
    <w:basedOn w:val="a"/>
    <w:link w:val="a9"/>
    <w:uiPriority w:val="99"/>
    <w:unhideWhenUsed/>
    <w:rsid w:val="0054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A47"/>
  </w:style>
  <w:style w:type="paragraph" w:styleId="aa">
    <w:name w:val="List Paragraph"/>
    <w:basedOn w:val="a"/>
    <w:uiPriority w:val="34"/>
    <w:qFormat/>
    <w:rsid w:val="00545A47"/>
    <w:pPr>
      <w:ind w:left="720"/>
      <w:contextualSpacing/>
    </w:pPr>
  </w:style>
  <w:style w:type="table" w:styleId="ab">
    <w:name w:val="Table Grid"/>
    <w:basedOn w:val="a1"/>
    <w:uiPriority w:val="39"/>
    <w:rsid w:val="00C9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r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Ольга Александровна</dc:creator>
  <cp:keywords/>
  <dc:description/>
  <cp:lastModifiedBy>Молотков Дмитрий Александрович</cp:lastModifiedBy>
  <cp:revision>13</cp:revision>
  <cp:lastPrinted>2025-01-23T12:03:00Z</cp:lastPrinted>
  <dcterms:created xsi:type="dcterms:W3CDTF">2025-02-10T14:47:00Z</dcterms:created>
  <dcterms:modified xsi:type="dcterms:W3CDTF">2025-03-17T13:02:00Z</dcterms:modified>
</cp:coreProperties>
</file>